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640"/>
        <w:jc w:val="left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lang w:eastAsia="zh-CN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2023年传统村落集中连片保护利用示范县（市、区）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名单</w:t>
      </w:r>
    </w:p>
    <w:p>
      <w:pPr>
        <w:widowControl/>
        <w:adjustRightInd/>
        <w:snapToGrid/>
        <w:spacing w:line="240" w:lineRule="auto"/>
        <w:ind w:firstLine="640"/>
        <w:jc w:val="left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ind w:firstLine="640"/>
      </w:pPr>
      <w:r>
        <w:rPr>
          <w:rFonts w:hint="eastAsia"/>
        </w:rPr>
        <w:t>1．北京市密云区</w:t>
      </w:r>
    </w:p>
    <w:p>
      <w:pPr>
        <w:ind w:firstLine="640"/>
      </w:pPr>
      <w:r>
        <w:rPr>
          <w:rFonts w:hint="eastAsia"/>
        </w:rPr>
        <w:t>2．天津市蓟州区</w:t>
      </w:r>
    </w:p>
    <w:p>
      <w:pPr>
        <w:ind w:firstLine="640"/>
      </w:pPr>
      <w:r>
        <w:t>3</w:t>
      </w:r>
      <w:r>
        <w:rPr>
          <w:rFonts w:hint="eastAsia"/>
        </w:rPr>
        <w:t>．河北省张家口市蔚县</w:t>
      </w:r>
    </w:p>
    <w:p>
      <w:pPr>
        <w:ind w:firstLine="640"/>
      </w:pPr>
      <w:r>
        <w:rPr>
          <w:rFonts w:hint="eastAsia"/>
        </w:rPr>
        <w:t>4．河北省邢台市沙河市</w:t>
      </w:r>
    </w:p>
    <w:p>
      <w:pPr>
        <w:ind w:firstLine="640"/>
      </w:pPr>
      <w:r>
        <w:t>5</w:t>
      </w:r>
      <w:r>
        <w:rPr>
          <w:rFonts w:hint="eastAsia"/>
        </w:rPr>
        <w:t>．山西省晋中市介休市</w:t>
      </w:r>
    </w:p>
    <w:p>
      <w:pPr>
        <w:ind w:firstLine="640"/>
      </w:pPr>
      <w:r>
        <w:t>6</w:t>
      </w:r>
      <w:r>
        <w:rPr>
          <w:rFonts w:hint="eastAsia"/>
        </w:rPr>
        <w:t>．内蒙古自治区包头市土默特右旗</w:t>
      </w:r>
    </w:p>
    <w:p>
      <w:pPr>
        <w:ind w:firstLine="640"/>
      </w:pPr>
      <w:r>
        <w:t>7</w:t>
      </w:r>
      <w:r>
        <w:rPr>
          <w:rFonts w:hint="eastAsia"/>
        </w:rPr>
        <w:t>．辽宁省葫芦岛市绥中县</w:t>
      </w:r>
    </w:p>
    <w:p>
      <w:pPr>
        <w:ind w:firstLine="640"/>
      </w:pPr>
      <w:r>
        <w:t>8</w:t>
      </w:r>
      <w:r>
        <w:rPr>
          <w:rFonts w:hint="eastAsia"/>
        </w:rPr>
        <w:t>．黑龙江省牡丹江市宁安市</w:t>
      </w:r>
    </w:p>
    <w:p>
      <w:pPr>
        <w:ind w:firstLine="640"/>
      </w:pPr>
      <w:r>
        <w:t>9</w:t>
      </w:r>
      <w:r>
        <w:rPr>
          <w:rFonts w:hint="eastAsia"/>
        </w:rPr>
        <w:t>．江苏省无锡市宜兴市</w:t>
      </w:r>
    </w:p>
    <w:p>
      <w:pPr>
        <w:ind w:firstLine="64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．浙江省杭州市建德市</w:t>
      </w:r>
    </w:p>
    <w:p>
      <w:pPr>
        <w:ind w:firstLine="640"/>
      </w:pPr>
      <w:r>
        <w:t>11</w:t>
      </w:r>
      <w:r>
        <w:rPr>
          <w:rFonts w:hint="eastAsia"/>
        </w:rPr>
        <w:t>．安徽省宣城市泾县</w:t>
      </w:r>
    </w:p>
    <w:p>
      <w:pPr>
        <w:ind w:firstLine="64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．安徽省六安市金寨县</w:t>
      </w:r>
    </w:p>
    <w:p>
      <w:pPr>
        <w:ind w:firstLine="640"/>
      </w:pPr>
      <w:r>
        <w:t>13</w:t>
      </w:r>
      <w:r>
        <w:rPr>
          <w:rFonts w:hint="eastAsia"/>
        </w:rPr>
        <w:t>．福建省泉州市晋江市</w:t>
      </w:r>
    </w:p>
    <w:p>
      <w:pPr>
        <w:ind w:firstLine="640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．福建省宁德市屏南县</w:t>
      </w:r>
    </w:p>
    <w:p>
      <w:pPr>
        <w:ind w:firstLine="64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．江西省上饶市婺源县</w:t>
      </w:r>
    </w:p>
    <w:p>
      <w:pPr>
        <w:ind w:firstLine="640"/>
      </w:pPr>
      <w:r>
        <w:t>16</w:t>
      </w:r>
      <w:r>
        <w:rPr>
          <w:rFonts w:hint="eastAsia"/>
        </w:rPr>
        <w:t>．山东省枣庄市山亭区</w:t>
      </w:r>
    </w:p>
    <w:p>
      <w:pPr>
        <w:ind w:firstLine="640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．河南省信阳市光山县</w:t>
      </w:r>
    </w:p>
    <w:p>
      <w:pPr>
        <w:ind w:firstLine="640"/>
      </w:pPr>
      <w:r>
        <w:t>18</w:t>
      </w:r>
      <w:r>
        <w:rPr>
          <w:rFonts w:hint="eastAsia"/>
        </w:rPr>
        <w:t>．湖北省黄冈市红安县</w:t>
      </w:r>
    </w:p>
    <w:p>
      <w:pPr>
        <w:ind w:firstLine="640"/>
      </w:pPr>
      <w:r>
        <w:t>19</w:t>
      </w:r>
      <w:r>
        <w:rPr>
          <w:rFonts w:hint="eastAsia"/>
        </w:rPr>
        <w:t>．湖南省张家界市永定区</w:t>
      </w:r>
    </w:p>
    <w:p>
      <w:pPr>
        <w:ind w:firstLine="640"/>
      </w:pPr>
      <w:r>
        <w:t>20</w:t>
      </w:r>
      <w:r>
        <w:rPr>
          <w:rFonts w:hint="eastAsia"/>
        </w:rPr>
        <w:t>．广东省梅州市大埔县</w:t>
      </w:r>
    </w:p>
    <w:p>
      <w:pPr>
        <w:ind w:firstLine="640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．广西壮族自治区柳州市三江侗族自治县</w:t>
      </w:r>
    </w:p>
    <w:p>
      <w:pPr>
        <w:ind w:firstLine="640"/>
      </w:pPr>
      <w:r>
        <w:t>22</w:t>
      </w:r>
      <w:r>
        <w:rPr>
          <w:rFonts w:hint="eastAsia"/>
        </w:rPr>
        <w:t>．海南省文昌市</w:t>
      </w:r>
    </w:p>
    <w:p>
      <w:pPr>
        <w:ind w:firstLine="640"/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．重庆市黔江区</w:t>
      </w:r>
    </w:p>
    <w:p>
      <w:pPr>
        <w:ind w:firstLine="640"/>
      </w:pPr>
      <w:r>
        <w:t>24</w:t>
      </w:r>
      <w:r>
        <w:rPr>
          <w:rFonts w:hint="eastAsia"/>
        </w:rPr>
        <w:t>．重庆市江津区</w:t>
      </w:r>
    </w:p>
    <w:p>
      <w:pPr>
        <w:ind w:firstLine="640"/>
      </w:pPr>
      <w:r>
        <w:rPr>
          <w:rFonts w:hint="eastAsia"/>
        </w:rPr>
        <w:t>2</w:t>
      </w:r>
      <w:r>
        <w:t>5</w:t>
      </w:r>
      <w:r>
        <w:rPr>
          <w:rFonts w:hint="eastAsia"/>
        </w:rPr>
        <w:t>．四川省南充市阆中市</w:t>
      </w:r>
    </w:p>
    <w:p>
      <w:pPr>
        <w:ind w:firstLine="640"/>
      </w:pPr>
      <w:r>
        <w:t>26</w:t>
      </w:r>
      <w:r>
        <w:rPr>
          <w:rFonts w:hint="eastAsia"/>
        </w:rPr>
        <w:t>．四川省巴中市通江县</w:t>
      </w:r>
    </w:p>
    <w:p>
      <w:pPr>
        <w:ind w:firstLine="640"/>
      </w:pPr>
      <w:r>
        <w:rPr>
          <w:rFonts w:hint="eastAsia"/>
        </w:rPr>
        <w:t>2</w:t>
      </w:r>
      <w:r>
        <w:t>7</w:t>
      </w:r>
      <w:r>
        <w:rPr>
          <w:rFonts w:hint="eastAsia"/>
        </w:rPr>
        <w:t>．贵州省黔南布依族苗族自治州三都水族自治县</w:t>
      </w:r>
    </w:p>
    <w:p>
      <w:pPr>
        <w:ind w:firstLine="640"/>
      </w:pPr>
      <w:r>
        <w:t>28</w:t>
      </w:r>
      <w:r>
        <w:rPr>
          <w:rFonts w:hint="eastAsia"/>
        </w:rPr>
        <w:t>．云南省普洱市澜沧拉祜族自治县</w:t>
      </w:r>
    </w:p>
    <w:p>
      <w:pPr>
        <w:ind w:firstLine="640"/>
      </w:pPr>
      <w:r>
        <w:t>29</w:t>
      </w:r>
      <w:r>
        <w:rPr>
          <w:rFonts w:hint="eastAsia"/>
        </w:rPr>
        <w:t>．云南省西双版纳傣族自治州景洪市</w:t>
      </w:r>
    </w:p>
    <w:p>
      <w:pPr>
        <w:ind w:firstLine="640"/>
      </w:pPr>
      <w:r>
        <w:t>30</w:t>
      </w:r>
      <w:r>
        <w:rPr>
          <w:rFonts w:hint="eastAsia"/>
        </w:rPr>
        <w:t>．西藏自治区山南市乃东区</w:t>
      </w:r>
    </w:p>
    <w:p>
      <w:pPr>
        <w:ind w:firstLine="640"/>
      </w:pPr>
      <w:r>
        <w:t>31</w:t>
      </w:r>
      <w:r>
        <w:rPr>
          <w:rFonts w:hint="eastAsia"/>
        </w:rPr>
        <w:t>．陕西省榆林市佳县</w:t>
      </w:r>
    </w:p>
    <w:p>
      <w:pPr>
        <w:ind w:firstLine="640"/>
      </w:pPr>
      <w:r>
        <w:rPr>
          <w:rFonts w:hint="eastAsia"/>
        </w:rPr>
        <w:t>3</w:t>
      </w:r>
      <w:r>
        <w:t>2</w:t>
      </w:r>
      <w:r>
        <w:rPr>
          <w:rFonts w:hint="eastAsia"/>
        </w:rPr>
        <w:t>．甘肃省陇南市两当县</w:t>
      </w:r>
    </w:p>
    <w:p>
      <w:pPr>
        <w:ind w:firstLine="640"/>
      </w:pPr>
      <w:r>
        <w:t>33</w:t>
      </w:r>
      <w:r>
        <w:rPr>
          <w:rFonts w:hint="eastAsia"/>
        </w:rPr>
        <w:t>．青海省玉树藏族自治州称多县</w:t>
      </w:r>
    </w:p>
    <w:p>
      <w:pPr>
        <w:ind w:firstLine="640"/>
      </w:pPr>
      <w:r>
        <w:t>34</w:t>
      </w:r>
      <w:r>
        <w:rPr>
          <w:rFonts w:hint="eastAsia"/>
        </w:rPr>
        <w:t>．宁夏回族自治区固原市隆德县</w:t>
      </w:r>
    </w:p>
    <w:p>
      <w:pPr>
        <w:ind w:firstLine="640"/>
      </w:pPr>
      <w:r>
        <w:t>35</w:t>
      </w:r>
      <w:r>
        <w:rPr>
          <w:rFonts w:hint="eastAsia"/>
        </w:rPr>
        <w:t>．新疆维吾尔自治区吐鲁番市鄯善县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190597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DF"/>
    <w:rsid w:val="0000255B"/>
    <w:rsid w:val="00087CA4"/>
    <w:rsid w:val="004F5017"/>
    <w:rsid w:val="006273A3"/>
    <w:rsid w:val="007B383C"/>
    <w:rsid w:val="00911325"/>
    <w:rsid w:val="00925AB5"/>
    <w:rsid w:val="00955F1B"/>
    <w:rsid w:val="00A32288"/>
    <w:rsid w:val="00A548DF"/>
    <w:rsid w:val="00D75EFA"/>
    <w:rsid w:val="00DA1BA3"/>
    <w:rsid w:val="00E022F3"/>
    <w:rsid w:val="00E82BFE"/>
    <w:rsid w:val="DBFBE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spacing w:line="360" w:lineRule="auto"/>
      <w:ind w:firstLine="640" w:firstLineChars="0"/>
      <w:outlineLvl w:val="0"/>
    </w:pPr>
    <w:rPr>
      <w:rFonts w:eastAsia="黑体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link w:val="12"/>
    <w:unhideWhenUsed/>
    <w:qFormat/>
    <w:uiPriority w:val="9"/>
    <w:pPr>
      <w:keepNext/>
      <w:keepLines/>
      <w:jc w:val="left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adjustRightInd w:val="0"/>
      <w:snapToGrid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eastAsia="黑体"/>
      <w:sz w:val="32"/>
    </w:rPr>
  </w:style>
  <w:style w:type="character" w:customStyle="1" w:styleId="11">
    <w:name w:val="标题 2 Char"/>
    <w:basedOn w:val="9"/>
    <w:link w:val="4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2">
    <w:name w:val="标题 3 Char"/>
    <w:basedOn w:val="9"/>
    <w:link w:val="5"/>
    <w:qFormat/>
    <w:uiPriority w:val="9"/>
    <w:rPr>
      <w:rFonts w:eastAsia="仿宋_GB2312"/>
      <w:b/>
      <w:bCs/>
      <w:sz w:val="32"/>
      <w:szCs w:val="32"/>
    </w:rPr>
  </w:style>
  <w:style w:type="paragraph" w:customStyle="1" w:styleId="13">
    <w:name w:val="图例"/>
    <w:basedOn w:val="1"/>
    <w:next w:val="1"/>
    <w:link w:val="14"/>
    <w:qFormat/>
    <w:uiPriority w:val="0"/>
    <w:pPr>
      <w:ind w:firstLine="0" w:firstLineChars="0"/>
      <w:jc w:val="center"/>
    </w:pPr>
    <w:rPr>
      <w:rFonts w:eastAsia="楷体_GB2312"/>
    </w:rPr>
  </w:style>
  <w:style w:type="character" w:customStyle="1" w:styleId="14">
    <w:name w:val="图例 字符"/>
    <w:basedOn w:val="9"/>
    <w:link w:val="13"/>
    <w:qFormat/>
    <w:uiPriority w:val="0"/>
    <w:rPr>
      <w:rFonts w:eastAsia="楷体_GB2312"/>
      <w:sz w:val="32"/>
    </w:rPr>
  </w:style>
  <w:style w:type="paragraph" w:customStyle="1" w:styleId="15">
    <w:name w:val="文章标题"/>
    <w:basedOn w:val="1"/>
    <w:next w:val="2"/>
    <w:link w:val="16"/>
    <w:qFormat/>
    <w:uiPriority w:val="0"/>
    <w:pPr>
      <w:spacing w:before="50" w:beforeLines="50" w:after="50" w:afterLines="50"/>
      <w:ind w:firstLine="0" w:firstLineChars="0"/>
      <w:jc w:val="center"/>
    </w:pPr>
    <w:rPr>
      <w:rFonts w:eastAsia="黑体"/>
      <w:b/>
      <w:bCs/>
      <w:sz w:val="36"/>
      <w:szCs w:val="32"/>
    </w:rPr>
  </w:style>
  <w:style w:type="character" w:customStyle="1" w:styleId="16">
    <w:name w:val="文章标题 字符"/>
    <w:basedOn w:val="9"/>
    <w:link w:val="15"/>
    <w:qFormat/>
    <w:uiPriority w:val="0"/>
    <w:rPr>
      <w:rFonts w:eastAsia="黑体"/>
      <w:b/>
      <w:bCs/>
      <w:sz w:val="36"/>
      <w:szCs w:val="32"/>
    </w:rPr>
  </w:style>
  <w:style w:type="paragraph" w:customStyle="1" w:styleId="17">
    <w:name w:val="文章图例"/>
    <w:basedOn w:val="1"/>
    <w:next w:val="1"/>
    <w:link w:val="18"/>
    <w:qFormat/>
    <w:uiPriority w:val="0"/>
    <w:pPr>
      <w:ind w:firstLine="0" w:firstLineChars="0"/>
      <w:jc w:val="center"/>
    </w:pPr>
    <w:rPr>
      <w:rFonts w:eastAsia="楷体_GB2312"/>
    </w:rPr>
  </w:style>
  <w:style w:type="character" w:customStyle="1" w:styleId="18">
    <w:name w:val="文章图例 字符"/>
    <w:basedOn w:val="9"/>
    <w:link w:val="17"/>
    <w:qFormat/>
    <w:uiPriority w:val="0"/>
    <w:rPr>
      <w:rFonts w:eastAsia="楷体_GB2312"/>
      <w:sz w:val="32"/>
    </w:rPr>
  </w:style>
  <w:style w:type="character" w:customStyle="1" w:styleId="19">
    <w:name w:val="页眉 Char"/>
    <w:basedOn w:val="9"/>
    <w:link w:val="7"/>
    <w:qFormat/>
    <w:uiPriority w:val="99"/>
    <w:rPr>
      <w:rFonts w:eastAsia="仿宋_GB2312"/>
      <w:sz w:val="18"/>
      <w:szCs w:val="18"/>
    </w:rPr>
  </w:style>
  <w:style w:type="character" w:customStyle="1" w:styleId="20">
    <w:name w:val="页脚 Char"/>
    <w:basedOn w:val="9"/>
    <w:link w:val="6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451</Characters>
  <Lines>3</Lines>
  <Paragraphs>1</Paragraphs>
  <TotalTime>25</TotalTime>
  <ScaleCrop>false</ScaleCrop>
  <LinksUpToDate>false</LinksUpToDate>
  <CharactersWithSpaces>529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2023-03-27T14:58:00Z</dcterms:created>
  <dc:creator>Dtruggle Eivl</dc:creator>
  <cp:lastModifiedBy>Admin</cp:lastModifiedBy>
  <dcterms:modified xsi:type="dcterms:W3CDTF">2023-04-03T09:41:56Z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